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eastAsia="黑体"/>
          <w:sz w:val="10"/>
        </w:rPr>
      </w:pPr>
      <w:r>
        <w:rPr>
          <w:rFonts w:hint="eastAsia"/>
          <w:b/>
          <w:bCs/>
          <w:sz w:val="32"/>
          <w:lang w:val="en-US" w:eastAsia="zh-CN"/>
        </w:rPr>
        <w:t>2019</w:t>
      </w:r>
      <w:r>
        <w:rPr>
          <w:b/>
          <w:bCs/>
          <w:sz w:val="32"/>
        </w:rPr>
        <w:t>0</w:t>
      </w:r>
      <w:r>
        <w:rPr>
          <w:rFonts w:hint="eastAsia"/>
          <w:b/>
          <w:bCs/>
          <w:sz w:val="32"/>
          <w:lang w:val="en-US" w:eastAsia="zh-CN"/>
        </w:rPr>
        <w:t>01</w:t>
      </w:r>
      <w:r>
        <w:rPr>
          <w:rFonts w:hint="eastAsia"/>
        </w:rPr>
        <w:tab/>
      </w:r>
      <w:r>
        <w:rPr>
          <w:rFonts w:hint="eastAsia"/>
        </w:rPr>
        <w:t xml:space="preserve">                                                    </w:t>
      </w:r>
    </w:p>
    <w:p>
      <w:pPr>
        <w:tabs>
          <w:tab w:val="left" w:pos="2250"/>
        </w:tabs>
        <w:spacing w:before="100" w:beforeLines="0" w:beforeAutospacing="1"/>
        <w:jc w:val="center"/>
        <w:rPr>
          <w:rFonts w:hint="eastAsia" w:eastAsia="宋体"/>
          <w:sz w:val="32"/>
          <w:lang w:eastAsia="zh-CN"/>
        </w:rPr>
      </w:pPr>
      <w:r>
        <w:rPr>
          <w:rFonts w:hint="eastAsia" w:eastAsia="宋体"/>
          <w:sz w:val="32"/>
          <w:u w:val="none"/>
          <w:lang w:eastAsia="zh-CN"/>
        </w:rPr>
        <w:pict>
          <v:shape id="_x0000_i1025" o:spt="136" type="#_x0000_t136" style="height:66.45pt;width:441.8pt;" fillcolor="#FF0000" filled="t" stroked="f" coordsize="21600,21600" adj="10800">
            <v:path/>
            <v:fill on="t" focussize="0,0"/>
            <v:stroke on="f"/>
            <v:imagedata o:title=""/>
            <o:lock v:ext="edit" aspectratio="f"/>
            <v:textpath on="t" fitshape="t" fitpath="t" trim="t" xscale="f" string="平顶山市硬笔书法家协会文件" style="font-family:宋体;font-size:36pt;v-text-align:center;"/>
            <v:shadow on="t" obscured="f" color="#B2B2B2" opacity="52428f" offset="0.000236220472440945pt,0pt" offset2="-2pt,-2pt" origin="0f,0f" matrix="65536f,0f,0f,65536f,0,0"/>
            <w10:wrap type="none"/>
            <w10:anchorlock/>
          </v:shape>
        </w:pict>
      </w:r>
    </w:p>
    <w:p>
      <w:pPr>
        <w:tabs>
          <w:tab w:val="left" w:pos="2250"/>
        </w:tabs>
        <w:spacing w:before="100" w:beforeLines="0" w:beforeAutospacing="1"/>
        <w:jc w:val="center"/>
        <w:rPr>
          <w:rFonts w:hint="eastAsia"/>
          <w:sz w:val="32"/>
        </w:rPr>
      </w:pPr>
      <w:r>
        <w:rPr>
          <w:rFonts w:hint="eastAsia" w:ascii="宋体" w:hAnsi="宋体"/>
          <w:sz w:val="32"/>
          <w:lang w:eastAsia="zh-CN"/>
        </w:rPr>
        <w:t>平硬协</w:t>
      </w:r>
      <w:r>
        <w:rPr>
          <w:rFonts w:ascii="宋体" w:hAnsi="宋体"/>
          <w:sz w:val="32"/>
        </w:rPr>
        <w:t>〔</w:t>
      </w:r>
      <w:r>
        <w:rPr>
          <w:rFonts w:hint="eastAsia"/>
          <w:sz w:val="32"/>
        </w:rPr>
        <w:t>20</w:t>
      </w:r>
      <w:r>
        <w:rPr>
          <w:rFonts w:hint="eastAsia"/>
          <w:sz w:val="32"/>
          <w:lang w:val="en-US" w:eastAsia="zh-CN"/>
        </w:rPr>
        <w:t>19</w:t>
      </w:r>
      <w:r>
        <w:rPr>
          <w:rFonts w:ascii="宋体" w:hAnsi="宋体"/>
          <w:sz w:val="32"/>
        </w:rPr>
        <w:t>〕</w:t>
      </w:r>
      <w:r>
        <w:rPr>
          <w:rFonts w:hint="eastAsia" w:ascii="宋体" w:hAnsi="宋体"/>
          <w:sz w:val="32"/>
          <w:lang w:val="en-US" w:eastAsia="zh-CN"/>
        </w:rPr>
        <w:t>01</w:t>
      </w:r>
      <w:r>
        <w:rPr>
          <w:rFonts w:hint="eastAsia" w:ascii="仿宋_GB2312" w:eastAsia="仿宋_GB2312"/>
          <w:sz w:val="32"/>
        </w:rPr>
        <w:t>号</w:t>
      </w:r>
      <w:r>
        <w:rPr>
          <w:rFonts w:hint="eastAsia"/>
          <w:sz w:val="32"/>
        </w:rPr>
        <w:t xml:space="preserve"> </w:t>
      </w:r>
    </w:p>
    <w:p>
      <w:pPr>
        <w:tabs>
          <w:tab w:val="left" w:pos="2250"/>
        </w:tabs>
        <w:spacing w:before="100" w:beforeLines="0" w:beforeAutospacing="1"/>
        <w:jc w:val="both"/>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pict>
          <v:line id="_x0000_s1026" o:spid="_x0000_s1026" o:spt="20" style="position:absolute;left:0pt;margin-left:-9pt;margin-top:4.2pt;height:0pt;width:441pt;z-index:251658240;mso-width-relative:page;mso-height-relative:page;" filled="f" stroked="t" coordsize="21600,21600">
            <v:path arrowok="t"/>
            <v:fill on="f" focussize="0,0"/>
            <v:stroke color="#FF0000"/>
            <v:imagedata o:title=""/>
            <o:lock v:ext="edit" grouping="f" rotation="f" text="f" aspectratio="f"/>
          </v:line>
        </w:pic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关于举办</w:t>
      </w:r>
      <w:r>
        <w:rPr>
          <w:rFonts w:hint="eastAsia" w:asciiTheme="majorEastAsia" w:hAnsiTheme="majorEastAsia" w:eastAsiaTheme="majorEastAsia" w:cstheme="majorEastAsia"/>
          <w:b/>
          <w:bCs/>
          <w:sz w:val="44"/>
          <w:szCs w:val="44"/>
        </w:rPr>
        <w:t>庆祝建国70周年</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平顶山市第三届硬笔书法大赛</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的通知</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spacing w:val="0"/>
          <w:sz w:val="28"/>
          <w:szCs w:val="28"/>
          <w:shd w:val="clear" w:fill="FFFFFF"/>
        </w:rPr>
        <w:t>为庆祝新中国成立70周年，展现新中国成立70年的光辉进程，</w:t>
      </w:r>
      <w:r>
        <w:rPr>
          <w:rFonts w:hint="eastAsia" w:asciiTheme="minorEastAsia" w:hAnsiTheme="minorEastAsia" w:eastAsiaTheme="minorEastAsia" w:cstheme="minorEastAsia"/>
          <w:sz w:val="28"/>
          <w:szCs w:val="28"/>
        </w:rPr>
        <w:t>弘扬中华传统文化，</w:t>
      </w:r>
      <w:r>
        <w:rPr>
          <w:rFonts w:hint="eastAsia" w:asciiTheme="minorEastAsia" w:hAnsiTheme="minorEastAsia" w:eastAsiaTheme="minorEastAsia" w:cstheme="minorEastAsia"/>
          <w:i w:val="0"/>
          <w:caps w:val="0"/>
          <w:spacing w:val="0"/>
          <w:sz w:val="28"/>
          <w:szCs w:val="28"/>
          <w:shd w:val="clear" w:fill="FFFFFF"/>
        </w:rPr>
        <w:t>推进群众文艺创作繁荣发展，</w:t>
      </w:r>
      <w:r>
        <w:rPr>
          <w:rFonts w:hint="eastAsia" w:asciiTheme="minorEastAsia" w:hAnsiTheme="minorEastAsia" w:eastAsiaTheme="minorEastAsia" w:cstheme="minorEastAsia"/>
          <w:sz w:val="28"/>
          <w:szCs w:val="28"/>
        </w:rPr>
        <w:t>发掘我市硬笔书法艺术人才，特举办平顶山市第三届硬笔书法大赛。</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一、主办单位</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平顶山市硬笔书法家协会</w:t>
      </w:r>
    </w:p>
    <w:p>
      <w:pPr>
        <w:numPr>
          <w:ilvl w:val="0"/>
          <w:numId w:val="1"/>
        </w:numPr>
        <w:ind w:left="105"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承办单位</w:t>
      </w:r>
    </w:p>
    <w:p>
      <w:pPr>
        <w:numPr>
          <w:ilvl w:val="0"/>
          <w:numId w:val="0"/>
        </w:numPr>
        <w:ind w:left="105"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平顶山市芸图书画院</w:t>
      </w:r>
    </w:p>
    <w:p>
      <w:pPr>
        <w:numPr>
          <w:ilvl w:val="0"/>
          <w:numId w:val="0"/>
        </w:numPr>
        <w:ind w:left="105" w:leftChars="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鲁山县书画家协会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三、协办单位</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全国书画等级考试平顶山市办公室</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四、作品要求</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内容积极健康向上，</w:t>
      </w:r>
      <w:r>
        <w:rPr>
          <w:rFonts w:hint="eastAsia" w:asciiTheme="minorEastAsia" w:hAnsiTheme="minorEastAsia" w:eastAsiaTheme="minorEastAsia" w:cstheme="minorEastAsia"/>
          <w:sz w:val="28"/>
          <w:szCs w:val="28"/>
          <w:lang w:eastAsia="zh-CN"/>
        </w:rPr>
        <w:t>以弘扬中国传统文化，</w:t>
      </w:r>
      <w:r>
        <w:rPr>
          <w:rFonts w:hint="eastAsia" w:asciiTheme="minorEastAsia" w:hAnsiTheme="minorEastAsia" w:eastAsiaTheme="minorEastAsia" w:cstheme="minorEastAsia"/>
          <w:i w:val="0"/>
          <w:caps w:val="0"/>
          <w:spacing w:val="0"/>
          <w:sz w:val="28"/>
          <w:szCs w:val="28"/>
          <w:shd w:val="clear" w:fill="FFFFFF"/>
        </w:rPr>
        <w:t>见证社会发展成就，赞美新时代、</w:t>
      </w:r>
      <w:r>
        <w:rPr>
          <w:rFonts w:hint="eastAsia" w:asciiTheme="minorEastAsia" w:hAnsiTheme="minorEastAsia" w:eastAsiaTheme="minorEastAsia" w:cstheme="minorEastAsia"/>
          <w:i w:val="0"/>
          <w:caps w:val="0"/>
          <w:spacing w:val="0"/>
          <w:sz w:val="28"/>
          <w:szCs w:val="28"/>
          <w:shd w:val="clear" w:fill="FFFFFF"/>
          <w:lang w:eastAsia="zh-CN"/>
        </w:rPr>
        <w:t>传播</w:t>
      </w:r>
      <w:r>
        <w:rPr>
          <w:rFonts w:hint="eastAsia" w:asciiTheme="minorEastAsia" w:hAnsiTheme="minorEastAsia" w:eastAsiaTheme="minorEastAsia" w:cstheme="minorEastAsia"/>
          <w:i w:val="0"/>
          <w:caps w:val="0"/>
          <w:spacing w:val="0"/>
          <w:sz w:val="28"/>
          <w:szCs w:val="28"/>
          <w:shd w:val="clear" w:fill="FFFFFF"/>
        </w:rPr>
        <w:t>正能量为主题</w:t>
      </w:r>
      <w:r>
        <w:rPr>
          <w:rFonts w:hint="eastAsia" w:asciiTheme="minorEastAsia" w:hAnsiTheme="minorEastAsia" w:eastAsiaTheme="minorEastAsia" w:cstheme="minorEastAsia"/>
          <w:i w:val="0"/>
          <w:caps w:val="0"/>
          <w:spacing w:val="0"/>
          <w:sz w:val="28"/>
          <w:szCs w:val="28"/>
          <w:shd w:val="clear" w:fill="FFFFFF"/>
          <w:lang w:eastAsia="zh-CN"/>
        </w:rPr>
        <w:t>，建议</w:t>
      </w:r>
      <w:r>
        <w:rPr>
          <w:rFonts w:hint="eastAsia" w:asciiTheme="minorEastAsia" w:hAnsiTheme="minorEastAsia" w:eastAsiaTheme="minorEastAsia" w:cstheme="minorEastAsia"/>
          <w:sz w:val="28"/>
          <w:szCs w:val="28"/>
        </w:rPr>
        <w:t>自创诗文</w:t>
      </w:r>
      <w:r>
        <w:rPr>
          <w:rFonts w:hint="eastAsia" w:asciiTheme="minorEastAsia" w:hAnsiTheme="minorEastAsia" w:eastAsiaTheme="minorEastAsia" w:cstheme="minorEastAsia"/>
          <w:sz w:val="28"/>
          <w:szCs w:val="28"/>
          <w:lang w:eastAsia="zh-CN"/>
        </w:rPr>
        <w:t>。</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规格</w:t>
      </w:r>
      <w:r>
        <w:rPr>
          <w:rFonts w:hint="eastAsia" w:asciiTheme="minorEastAsia" w:hAnsiTheme="minorEastAsia" w:eastAsiaTheme="minorEastAsia" w:cstheme="minorEastAsia"/>
          <w:sz w:val="28"/>
          <w:szCs w:val="28"/>
          <w:lang w:eastAsia="zh-CN"/>
        </w:rPr>
        <w:t>：大赛作品分毛笔，硬笔，篆刻三类。</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毛笔作品不超过六尺整张，不小于四尺对开，竖式为宜；</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硬笔作品统一使用</w:t>
      </w:r>
      <w:r>
        <w:rPr>
          <w:rFonts w:hint="eastAsia" w:asciiTheme="minorEastAsia" w:hAnsiTheme="minorEastAsia" w:eastAsiaTheme="minorEastAsia" w:cstheme="minorEastAsia"/>
          <w:sz w:val="28"/>
          <w:szCs w:val="28"/>
          <w:lang w:val="en-US" w:eastAsia="zh-CN"/>
        </w:rPr>
        <w:t>A3纸书写；</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篆刻作品统一制成四尺对开印屏；</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作品背面右下角用铅笔正楷注明作者姓名、年龄、通讯地址、邮编、联系电话，信封上注明硬笔书法大赛字样，所有投稿作品因人力有限不予退稿，主办方拥有完全作品权利，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每件作品收参赛费20元。</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六、</w:t>
      </w:r>
      <w:r>
        <w:rPr>
          <w:rFonts w:hint="eastAsia" w:asciiTheme="minorEastAsia" w:hAnsiTheme="minorEastAsia" w:eastAsiaTheme="minorEastAsia" w:cstheme="minorEastAsia"/>
          <w:sz w:val="28"/>
          <w:szCs w:val="28"/>
          <w:lang w:eastAsia="zh-CN"/>
        </w:rPr>
        <w:t>征稿时间：</w:t>
      </w:r>
      <w:r>
        <w:rPr>
          <w:rFonts w:hint="eastAsia" w:asciiTheme="minorEastAsia" w:hAnsiTheme="minorEastAsia" w:eastAsiaTheme="minorEastAsia" w:cstheme="minorEastAsia"/>
          <w:sz w:val="28"/>
          <w:szCs w:val="28"/>
          <w:lang w:val="en-US" w:eastAsia="zh-CN"/>
        </w:rPr>
        <w:t>2019年7月1日</w:t>
      </w:r>
      <w:r>
        <w:rPr>
          <w:rFonts w:hint="eastAsia" w:asciiTheme="minorEastAsia" w:hAnsiTheme="minorEastAsia" w:eastAsiaTheme="minorEastAsia" w:cstheme="minorEastAsia"/>
          <w:sz w:val="28"/>
          <w:szCs w:val="28"/>
          <w:lang w:eastAsia="zh-CN"/>
        </w:rPr>
        <w:t>至</w:t>
      </w:r>
      <w:r>
        <w:rPr>
          <w:rFonts w:hint="eastAsia" w:asciiTheme="minorEastAsia" w:hAnsiTheme="minorEastAsia" w:eastAsiaTheme="minorEastAsia" w:cstheme="minorEastAsia"/>
          <w:sz w:val="28"/>
          <w:szCs w:val="28"/>
          <w:lang w:val="en-US" w:eastAsia="zh-CN"/>
        </w:rPr>
        <w:t>2019年7月31日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五、奖项设置</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组委会将组织省内专家负责作品评审，</w:t>
      </w:r>
      <w:r>
        <w:rPr>
          <w:rFonts w:hint="eastAsia" w:asciiTheme="minorEastAsia" w:hAnsiTheme="minorEastAsia" w:eastAsiaTheme="minorEastAsia" w:cstheme="minorEastAsia"/>
          <w:sz w:val="28"/>
          <w:szCs w:val="28"/>
        </w:rPr>
        <w:t>分成人组和少儿组</w:t>
      </w:r>
      <w:r>
        <w:rPr>
          <w:rFonts w:hint="eastAsia" w:asciiTheme="minorEastAsia" w:hAnsiTheme="minorEastAsia" w:eastAsiaTheme="minorEastAsia" w:cstheme="minorEastAsia"/>
          <w:sz w:val="28"/>
          <w:szCs w:val="28"/>
          <w:lang w:eastAsia="zh-CN"/>
        </w:rPr>
        <w:t>两个组别进行评审</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每类</w:t>
      </w:r>
      <w:r>
        <w:rPr>
          <w:rFonts w:hint="eastAsia" w:asciiTheme="minorEastAsia" w:hAnsiTheme="minorEastAsia" w:eastAsiaTheme="minorEastAsia" w:cstheme="minorEastAsia"/>
          <w:sz w:val="28"/>
          <w:szCs w:val="28"/>
        </w:rPr>
        <w:t>每组评出一等奖</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，二等奖</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，三等奖</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优秀奖</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lang w:eastAsia="zh-CN"/>
        </w:rPr>
        <w:t>根据学生获奖人数评出</w:t>
      </w:r>
      <w:r>
        <w:rPr>
          <w:rFonts w:hint="eastAsia" w:asciiTheme="minorEastAsia" w:hAnsiTheme="minorEastAsia" w:eastAsiaTheme="minorEastAsia" w:cstheme="minorEastAsia"/>
          <w:sz w:val="28"/>
          <w:szCs w:val="28"/>
        </w:rPr>
        <w:t>优秀指导教师</w:t>
      </w:r>
      <w:r>
        <w:rPr>
          <w:rFonts w:hint="eastAsia" w:asciiTheme="minorEastAsia" w:hAnsiTheme="minorEastAsia" w:eastAsiaTheme="minorEastAsia" w:cstheme="minorEastAsia"/>
          <w:sz w:val="28"/>
          <w:szCs w:val="28"/>
          <w:lang w:eastAsia="zh-CN"/>
        </w:rPr>
        <w:t>若干</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根据参加比赛人数评出</w:t>
      </w:r>
      <w:r>
        <w:rPr>
          <w:rFonts w:hint="eastAsia" w:asciiTheme="minorEastAsia" w:hAnsiTheme="minorEastAsia" w:eastAsiaTheme="minorEastAsia" w:cstheme="minorEastAsia"/>
          <w:sz w:val="28"/>
          <w:szCs w:val="28"/>
        </w:rPr>
        <w:t>优秀组织奖若干。</w:t>
      </w:r>
      <w:r>
        <w:rPr>
          <w:rFonts w:hint="eastAsia" w:asciiTheme="minorEastAsia" w:hAnsiTheme="minorEastAsia" w:eastAsiaTheme="minorEastAsia" w:cstheme="minorEastAsia"/>
          <w:sz w:val="28"/>
          <w:szCs w:val="28"/>
          <w:lang w:eastAsia="zh-CN"/>
        </w:rPr>
        <w:t>分别颁发证书并给予物质奖励。</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六、作者待遇</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成人组获一二等奖作者预备加入市硬笔书法家协会资格，少儿组获一二等奖作者具备加入市硬笔书法家协会少儿委员会资格。</w:t>
      </w:r>
    </w:p>
    <w:p>
      <w:pPr>
        <w:numPr>
          <w:ilvl w:val="0"/>
          <w:numId w:val="2"/>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注意事项</w:t>
      </w:r>
    </w:p>
    <w:p>
      <w:pPr>
        <w:numPr>
          <w:ilvl w:val="0"/>
          <w:numId w:val="0"/>
        </w:num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请有关组织单位及个人认真填写平顶山市硬笔书法家协会第三届硬笔书法大赛作品登记表及统计表，大赛最终解释权属平顶山市硬笔书法家协会。</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投稿</w:t>
      </w: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lang w:eastAsia="zh-CN"/>
        </w:rPr>
        <w:t>：平顶山市新华区曙光街与公园北街交叉口湛河宾馆五楼平顶山市硬笔书法家协会办公室</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联系</w:t>
      </w:r>
      <w:r>
        <w:rPr>
          <w:rFonts w:hint="eastAsia" w:asciiTheme="minorEastAsia" w:hAnsiTheme="minorEastAsia" w:eastAsiaTheme="minorEastAsia" w:cstheme="minorEastAsia"/>
          <w:sz w:val="28"/>
          <w:szCs w:val="28"/>
        </w:rPr>
        <w:t>电话</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0375-2391536（办公室）    13783279959（李老师）</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邮编</w:t>
      </w:r>
      <w:r>
        <w:rPr>
          <w:rFonts w:hint="eastAsia" w:asciiTheme="minorEastAsia" w:hAnsiTheme="minorEastAsia" w:eastAsiaTheme="minorEastAsia" w:cstheme="minorEastAsia"/>
          <w:sz w:val="28"/>
          <w:szCs w:val="28"/>
          <w:lang w:val="en-US" w:eastAsia="zh-CN"/>
        </w:rPr>
        <w:t>:467000</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平顶山市硬笔书法家协会</w:t>
      </w:r>
    </w:p>
    <w:p>
      <w:pPr>
        <w:rPr>
          <w:rFonts w:hint="eastAsia"/>
          <w:lang w:val="en-US" w:eastAsia="zh-CN"/>
        </w:rPr>
      </w:pPr>
    </w:p>
    <w:p>
      <w:pPr>
        <w:pStyle w:val="4"/>
        <w:tabs>
          <w:tab w:val="left" w:pos="2160"/>
        </w:tabs>
        <w:ind w:left="0" w:leftChars="0" w:right="2184" w:rightChars="1040" w:firstLine="4000" w:firstLineChars="1250"/>
        <w:rPr>
          <w:rFonts w:hint="eastAsia" w:ascii="仿宋_GB2312" w:eastAsia="仿宋_GB2312"/>
        </w:rPr>
      </w:pPr>
      <w:r>
        <w:rPr>
          <w:rFonts w:hint="eastAsia" w:ascii="仿宋_GB2312" w:eastAsia="仿宋_GB2312"/>
          <w:lang w:val="en-US" w:eastAsia="zh-CN"/>
        </w:rPr>
        <w:t>2019</w:t>
      </w:r>
      <w:r>
        <w:rPr>
          <w:rFonts w:hint="eastAsia" w:ascii="仿宋_GB2312" w:eastAsia="仿宋_GB2312"/>
        </w:rPr>
        <w:t xml:space="preserve"> 年 </w:t>
      </w:r>
      <w:r>
        <w:rPr>
          <w:rFonts w:hint="eastAsia" w:ascii="仿宋_GB2312" w:eastAsia="仿宋_GB2312"/>
          <w:lang w:val="en-US" w:eastAsia="zh-CN"/>
        </w:rPr>
        <w:t>6</w:t>
      </w:r>
      <w:r>
        <w:rPr>
          <w:rFonts w:hint="eastAsia" w:ascii="仿宋_GB2312" w:eastAsia="仿宋_GB2312"/>
        </w:rPr>
        <w:t xml:space="preserve">月 </w:t>
      </w:r>
      <w:r>
        <w:rPr>
          <w:rFonts w:hint="eastAsia" w:ascii="仿宋_GB2312" w:eastAsia="仿宋_GB2312"/>
          <w:lang w:val="en-US" w:eastAsia="zh-CN"/>
        </w:rPr>
        <w:t>24</w:t>
      </w:r>
      <w:bookmarkStart w:id="0" w:name="_GoBack"/>
      <w:bookmarkEnd w:id="0"/>
      <w:r>
        <w:rPr>
          <w:rFonts w:hint="eastAsia" w:ascii="仿宋_GB2312" w:eastAsia="仿宋_GB2312"/>
        </w:rPr>
        <w:t>日</w:t>
      </w:r>
    </w:p>
    <w:p>
      <w:pPr>
        <w:tabs>
          <w:tab w:val="left" w:pos="2250"/>
        </w:tabs>
        <w:spacing w:before="100" w:beforeLines="0" w:beforeAutospacing="1"/>
        <w:jc w:val="both"/>
        <w:rPr>
          <w:rFonts w:hint="eastAsia"/>
          <w:sz w:val="32"/>
          <w:szCs w:val="32"/>
        </w:rPr>
      </w:pPr>
    </w:p>
    <w:p>
      <w:pPr>
        <w:rPr>
          <w:rFonts w:hint="eastAsia"/>
          <w:sz w:val="32"/>
        </w:rPr>
      </w:pPr>
    </w:p>
    <w:p>
      <w:pPr>
        <w:ind w:firstLine="795"/>
        <w:rPr>
          <w:rFonts w:hint="eastAsia"/>
          <w:sz w:val="32"/>
          <w:lang w:eastAsia="zh-CN"/>
        </w:rPr>
      </w:pPr>
      <w:r>
        <w:rPr>
          <w:rFonts w:hint="eastAsia" w:ascii="仿宋_GB2312" w:eastAsia="仿宋_GB2312"/>
          <w:sz w:val="32"/>
        </w:rPr>
        <w:t>附件</w:t>
      </w:r>
      <w:r>
        <w:rPr>
          <w:rFonts w:hint="eastAsia"/>
          <w:sz w:val="32"/>
        </w:rPr>
        <w:t>：1</w:t>
      </w:r>
      <w:r>
        <w:rPr>
          <w:rFonts w:hint="eastAsia"/>
          <w:b/>
          <w:bCs/>
          <w:sz w:val="32"/>
        </w:rPr>
        <w:t>.</w:t>
      </w:r>
      <w:r>
        <w:rPr>
          <w:rFonts w:hint="eastAsia"/>
          <w:b/>
          <w:bCs/>
          <w:sz w:val="32"/>
          <w:lang w:eastAsia="zh-CN"/>
        </w:rPr>
        <w:t>平顶山市第三届硬笔书法大赛作品登记表</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2160"/>
        <w:gridCol w:w="1140"/>
        <w:gridCol w:w="1650"/>
        <w:gridCol w:w="1185"/>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338" w:type="dxa"/>
          </w:tcPr>
          <w:p>
            <w:pPr>
              <w:rPr>
                <w:rFonts w:hint="eastAsia"/>
                <w:sz w:val="24"/>
                <w:szCs w:val="24"/>
                <w:vertAlign w:val="baseline"/>
                <w:lang w:eastAsia="zh-CN"/>
              </w:rPr>
            </w:pPr>
            <w:r>
              <w:rPr>
                <w:rFonts w:hint="eastAsia"/>
                <w:sz w:val="24"/>
                <w:szCs w:val="24"/>
                <w:vertAlign w:val="baseline"/>
                <w:lang w:eastAsia="zh-CN"/>
              </w:rPr>
              <w:t>作品名称</w:t>
            </w:r>
          </w:p>
        </w:tc>
        <w:tc>
          <w:tcPr>
            <w:tcW w:w="2160" w:type="dxa"/>
          </w:tcPr>
          <w:p>
            <w:pPr>
              <w:rPr>
                <w:rFonts w:hint="eastAsia"/>
                <w:sz w:val="24"/>
                <w:szCs w:val="24"/>
                <w:vertAlign w:val="baseline"/>
                <w:lang w:eastAsia="zh-CN"/>
              </w:rPr>
            </w:pPr>
          </w:p>
        </w:tc>
        <w:tc>
          <w:tcPr>
            <w:tcW w:w="1140" w:type="dxa"/>
          </w:tcPr>
          <w:p>
            <w:pPr>
              <w:rPr>
                <w:rFonts w:hint="eastAsia"/>
                <w:sz w:val="24"/>
                <w:szCs w:val="24"/>
                <w:vertAlign w:val="baseline"/>
                <w:lang w:eastAsia="zh-CN"/>
              </w:rPr>
            </w:pPr>
            <w:r>
              <w:rPr>
                <w:rFonts w:hint="eastAsia"/>
                <w:sz w:val="24"/>
                <w:szCs w:val="24"/>
                <w:vertAlign w:val="baseline"/>
                <w:lang w:eastAsia="zh-CN"/>
              </w:rPr>
              <w:t>组别</w:t>
            </w:r>
          </w:p>
        </w:tc>
        <w:tc>
          <w:tcPr>
            <w:tcW w:w="1650" w:type="dxa"/>
          </w:tcPr>
          <w:p>
            <w:pPr>
              <w:rPr>
                <w:rFonts w:hint="eastAsia"/>
                <w:sz w:val="24"/>
                <w:szCs w:val="24"/>
                <w:vertAlign w:val="baseline"/>
                <w:lang w:eastAsia="zh-CN"/>
              </w:rPr>
            </w:pPr>
          </w:p>
        </w:tc>
        <w:tc>
          <w:tcPr>
            <w:tcW w:w="1185" w:type="dxa"/>
          </w:tcPr>
          <w:p>
            <w:pPr>
              <w:rPr>
                <w:rFonts w:hint="eastAsia"/>
                <w:sz w:val="24"/>
                <w:szCs w:val="24"/>
                <w:vertAlign w:val="baseline"/>
                <w:lang w:eastAsia="zh-CN"/>
              </w:rPr>
            </w:pPr>
            <w:r>
              <w:rPr>
                <w:rFonts w:hint="eastAsia"/>
                <w:sz w:val="24"/>
                <w:szCs w:val="24"/>
                <w:vertAlign w:val="baseline"/>
                <w:lang w:eastAsia="zh-CN"/>
              </w:rPr>
              <w:t>分类</w:t>
            </w:r>
          </w:p>
        </w:tc>
        <w:tc>
          <w:tcPr>
            <w:tcW w:w="1587" w:type="dxa"/>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8" w:type="dxa"/>
          </w:tcPr>
          <w:p>
            <w:pPr>
              <w:rPr>
                <w:rFonts w:hint="eastAsia"/>
                <w:sz w:val="24"/>
                <w:szCs w:val="24"/>
                <w:vertAlign w:val="baseline"/>
                <w:lang w:eastAsia="zh-CN"/>
              </w:rPr>
            </w:pPr>
            <w:r>
              <w:rPr>
                <w:rFonts w:hint="eastAsia"/>
                <w:sz w:val="24"/>
                <w:szCs w:val="24"/>
                <w:vertAlign w:val="baseline"/>
                <w:lang w:eastAsia="zh-CN"/>
              </w:rPr>
              <w:t>姓名</w:t>
            </w:r>
          </w:p>
        </w:tc>
        <w:tc>
          <w:tcPr>
            <w:tcW w:w="2160" w:type="dxa"/>
          </w:tcPr>
          <w:p>
            <w:pPr>
              <w:rPr>
                <w:rFonts w:hint="eastAsia"/>
                <w:sz w:val="24"/>
                <w:szCs w:val="24"/>
                <w:vertAlign w:val="baseline"/>
                <w:lang w:eastAsia="zh-CN"/>
              </w:rPr>
            </w:pPr>
          </w:p>
        </w:tc>
        <w:tc>
          <w:tcPr>
            <w:tcW w:w="1140" w:type="dxa"/>
          </w:tcPr>
          <w:p>
            <w:pPr>
              <w:rPr>
                <w:rFonts w:hint="eastAsia"/>
                <w:sz w:val="24"/>
                <w:szCs w:val="24"/>
                <w:vertAlign w:val="baseline"/>
                <w:lang w:eastAsia="zh-CN"/>
              </w:rPr>
            </w:pPr>
            <w:r>
              <w:rPr>
                <w:rFonts w:hint="eastAsia"/>
                <w:sz w:val="24"/>
                <w:szCs w:val="24"/>
                <w:vertAlign w:val="baseline"/>
                <w:lang w:eastAsia="zh-CN"/>
              </w:rPr>
              <w:t>性别</w:t>
            </w:r>
          </w:p>
        </w:tc>
        <w:tc>
          <w:tcPr>
            <w:tcW w:w="1650" w:type="dxa"/>
          </w:tcPr>
          <w:p>
            <w:pPr>
              <w:rPr>
                <w:rFonts w:hint="eastAsia"/>
                <w:sz w:val="24"/>
                <w:szCs w:val="24"/>
                <w:vertAlign w:val="baseline"/>
                <w:lang w:eastAsia="zh-CN"/>
              </w:rPr>
            </w:pPr>
          </w:p>
        </w:tc>
        <w:tc>
          <w:tcPr>
            <w:tcW w:w="1185" w:type="dxa"/>
          </w:tcPr>
          <w:p>
            <w:pPr>
              <w:rPr>
                <w:rFonts w:hint="eastAsia"/>
                <w:sz w:val="24"/>
                <w:szCs w:val="24"/>
                <w:vertAlign w:val="baseline"/>
                <w:lang w:eastAsia="zh-CN"/>
              </w:rPr>
            </w:pPr>
            <w:r>
              <w:rPr>
                <w:rFonts w:hint="eastAsia"/>
                <w:sz w:val="24"/>
                <w:szCs w:val="24"/>
                <w:vertAlign w:val="baseline"/>
                <w:lang w:eastAsia="zh-CN"/>
              </w:rPr>
              <w:t>年龄</w:t>
            </w:r>
          </w:p>
        </w:tc>
        <w:tc>
          <w:tcPr>
            <w:tcW w:w="1587" w:type="dxa"/>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8" w:type="dxa"/>
          </w:tcPr>
          <w:p>
            <w:pPr>
              <w:rPr>
                <w:rFonts w:hint="eastAsia"/>
                <w:sz w:val="24"/>
                <w:szCs w:val="24"/>
                <w:vertAlign w:val="baseline"/>
                <w:lang w:eastAsia="zh-CN"/>
              </w:rPr>
            </w:pPr>
            <w:r>
              <w:rPr>
                <w:rFonts w:hint="eastAsia"/>
                <w:sz w:val="24"/>
                <w:szCs w:val="24"/>
                <w:vertAlign w:val="baseline"/>
                <w:lang w:eastAsia="zh-CN"/>
              </w:rPr>
              <w:t>通讯地址</w:t>
            </w:r>
          </w:p>
        </w:tc>
        <w:tc>
          <w:tcPr>
            <w:tcW w:w="7722" w:type="dxa"/>
            <w:gridSpan w:val="5"/>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8" w:type="dxa"/>
          </w:tcPr>
          <w:p>
            <w:pPr>
              <w:rPr>
                <w:rFonts w:hint="eastAsia"/>
                <w:sz w:val="24"/>
                <w:szCs w:val="24"/>
                <w:vertAlign w:val="baseline"/>
                <w:lang w:eastAsia="zh-CN"/>
              </w:rPr>
            </w:pPr>
            <w:r>
              <w:rPr>
                <w:rFonts w:hint="eastAsia"/>
                <w:sz w:val="24"/>
                <w:szCs w:val="24"/>
                <w:vertAlign w:val="baseline"/>
                <w:lang w:eastAsia="zh-CN"/>
              </w:rPr>
              <w:t>联系电话</w:t>
            </w:r>
          </w:p>
        </w:tc>
        <w:tc>
          <w:tcPr>
            <w:tcW w:w="2160" w:type="dxa"/>
          </w:tcPr>
          <w:p>
            <w:pPr>
              <w:rPr>
                <w:rFonts w:hint="eastAsia"/>
                <w:sz w:val="24"/>
                <w:szCs w:val="24"/>
                <w:vertAlign w:val="baseline"/>
                <w:lang w:eastAsia="zh-CN"/>
              </w:rPr>
            </w:pPr>
          </w:p>
        </w:tc>
        <w:tc>
          <w:tcPr>
            <w:tcW w:w="1140" w:type="dxa"/>
          </w:tcPr>
          <w:p>
            <w:pPr>
              <w:rPr>
                <w:rFonts w:hint="eastAsia"/>
                <w:sz w:val="24"/>
                <w:szCs w:val="24"/>
                <w:vertAlign w:val="baseline"/>
                <w:lang w:eastAsia="zh-CN"/>
              </w:rPr>
            </w:pPr>
            <w:r>
              <w:rPr>
                <w:rFonts w:hint="eastAsia"/>
                <w:sz w:val="24"/>
                <w:szCs w:val="24"/>
                <w:vertAlign w:val="baseline"/>
                <w:lang w:eastAsia="zh-CN"/>
              </w:rPr>
              <w:t>邮编</w:t>
            </w:r>
          </w:p>
        </w:tc>
        <w:tc>
          <w:tcPr>
            <w:tcW w:w="1650" w:type="dxa"/>
          </w:tcPr>
          <w:p>
            <w:pPr>
              <w:rPr>
                <w:rFonts w:hint="eastAsia"/>
                <w:sz w:val="24"/>
                <w:szCs w:val="24"/>
                <w:vertAlign w:val="baseline"/>
                <w:lang w:eastAsia="zh-CN"/>
              </w:rPr>
            </w:pPr>
          </w:p>
        </w:tc>
        <w:tc>
          <w:tcPr>
            <w:tcW w:w="1185" w:type="dxa"/>
          </w:tcPr>
          <w:p>
            <w:pPr>
              <w:rPr>
                <w:rFonts w:hint="eastAsia"/>
                <w:sz w:val="24"/>
                <w:szCs w:val="24"/>
                <w:vertAlign w:val="baseline"/>
                <w:lang w:eastAsia="zh-CN"/>
              </w:rPr>
            </w:pPr>
            <w:r>
              <w:rPr>
                <w:rFonts w:hint="eastAsia"/>
                <w:sz w:val="24"/>
                <w:szCs w:val="24"/>
                <w:vertAlign w:val="baseline"/>
                <w:lang w:eastAsia="zh-CN"/>
              </w:rPr>
              <w:t>指导老师</w:t>
            </w:r>
          </w:p>
        </w:tc>
        <w:tc>
          <w:tcPr>
            <w:tcW w:w="1587" w:type="dxa"/>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trPr>
        <w:tc>
          <w:tcPr>
            <w:tcW w:w="1338" w:type="dxa"/>
          </w:tcPr>
          <w:p>
            <w:pPr>
              <w:rPr>
                <w:rFonts w:hint="eastAsia"/>
                <w:sz w:val="24"/>
                <w:szCs w:val="24"/>
                <w:vertAlign w:val="baseline"/>
                <w:lang w:eastAsia="zh-CN"/>
              </w:rPr>
            </w:pPr>
            <w:r>
              <w:rPr>
                <w:rFonts w:hint="eastAsia"/>
                <w:sz w:val="24"/>
                <w:szCs w:val="24"/>
                <w:vertAlign w:val="baseline"/>
                <w:lang w:eastAsia="zh-CN"/>
              </w:rPr>
              <w:t>释文</w:t>
            </w:r>
          </w:p>
        </w:tc>
        <w:tc>
          <w:tcPr>
            <w:tcW w:w="7722" w:type="dxa"/>
            <w:gridSpan w:val="5"/>
          </w:tcPr>
          <w:p>
            <w:pPr>
              <w:rPr>
                <w:rFonts w:hint="eastAsia"/>
                <w:sz w:val="24"/>
                <w:szCs w:val="24"/>
                <w:vertAlign w:val="baseline"/>
                <w:lang w:eastAsia="zh-CN"/>
              </w:rPr>
            </w:pPr>
          </w:p>
        </w:tc>
      </w:tr>
    </w:tbl>
    <w:p>
      <w:pPr>
        <w:ind w:firstLine="795"/>
        <w:rPr>
          <w:rFonts w:hint="eastAsia"/>
          <w:sz w:val="32"/>
          <w:lang w:eastAsia="zh-CN"/>
        </w:rPr>
      </w:pPr>
    </w:p>
    <w:p>
      <w:pPr>
        <w:rPr>
          <w:rFonts w:hint="eastAsia"/>
          <w:sz w:val="32"/>
          <w:lang w:eastAsia="zh-CN"/>
        </w:rPr>
      </w:pPr>
    </w:p>
    <w:p>
      <w:pPr>
        <w:numPr>
          <w:ilvl w:val="0"/>
          <w:numId w:val="3"/>
        </w:numPr>
        <w:ind w:left="1755" w:leftChars="0" w:firstLine="0" w:firstLineChars="0"/>
        <w:rPr>
          <w:rFonts w:hint="eastAsia"/>
          <w:b/>
          <w:bCs/>
          <w:sz w:val="32"/>
          <w:lang w:eastAsia="zh-CN"/>
        </w:rPr>
      </w:pPr>
      <w:r>
        <w:rPr>
          <w:rFonts w:hint="eastAsia"/>
          <w:b/>
          <w:bCs/>
          <w:sz w:val="32"/>
        </w:rPr>
        <w:t>.</w:t>
      </w:r>
      <w:r>
        <w:rPr>
          <w:rFonts w:hint="eastAsia"/>
          <w:b/>
          <w:bCs/>
          <w:sz w:val="32"/>
          <w:lang w:eastAsia="zh-CN"/>
        </w:rPr>
        <w:t>平顶山市第三届硬笔书法大赛作品统计表</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915"/>
        <w:gridCol w:w="915"/>
        <w:gridCol w:w="4785"/>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Align w:val="center"/>
          </w:tcPr>
          <w:p>
            <w:pPr>
              <w:numPr>
                <w:ilvl w:val="0"/>
                <w:numId w:val="0"/>
              </w:numPr>
              <w:jc w:val="both"/>
              <w:rPr>
                <w:rFonts w:hint="eastAsia"/>
                <w:sz w:val="24"/>
                <w:szCs w:val="24"/>
                <w:vertAlign w:val="baseline"/>
                <w:lang w:eastAsia="zh-CN"/>
              </w:rPr>
            </w:pPr>
            <w:r>
              <w:rPr>
                <w:rFonts w:hint="eastAsia"/>
                <w:sz w:val="24"/>
                <w:szCs w:val="24"/>
                <w:vertAlign w:val="baseline"/>
                <w:lang w:eastAsia="zh-CN"/>
              </w:rPr>
              <w:t>编号</w:t>
            </w:r>
          </w:p>
        </w:tc>
        <w:tc>
          <w:tcPr>
            <w:tcW w:w="915" w:type="dxa"/>
            <w:vAlign w:val="center"/>
          </w:tcPr>
          <w:p>
            <w:pPr>
              <w:numPr>
                <w:ilvl w:val="0"/>
                <w:numId w:val="0"/>
              </w:numPr>
              <w:jc w:val="both"/>
              <w:rPr>
                <w:rFonts w:hint="eastAsia"/>
                <w:sz w:val="24"/>
                <w:szCs w:val="24"/>
                <w:vertAlign w:val="baseline"/>
                <w:lang w:eastAsia="zh-CN"/>
              </w:rPr>
            </w:pPr>
            <w:r>
              <w:rPr>
                <w:rFonts w:hint="eastAsia"/>
                <w:sz w:val="24"/>
                <w:szCs w:val="24"/>
                <w:vertAlign w:val="baseline"/>
                <w:lang w:eastAsia="zh-CN"/>
              </w:rPr>
              <w:t>组别</w:t>
            </w:r>
          </w:p>
        </w:tc>
        <w:tc>
          <w:tcPr>
            <w:tcW w:w="915" w:type="dxa"/>
            <w:vAlign w:val="center"/>
          </w:tcPr>
          <w:p>
            <w:pPr>
              <w:numPr>
                <w:ilvl w:val="0"/>
                <w:numId w:val="0"/>
              </w:numPr>
              <w:jc w:val="both"/>
              <w:rPr>
                <w:rFonts w:hint="eastAsia"/>
                <w:sz w:val="24"/>
                <w:szCs w:val="24"/>
                <w:vertAlign w:val="baseline"/>
                <w:lang w:eastAsia="zh-CN"/>
              </w:rPr>
            </w:pPr>
            <w:r>
              <w:rPr>
                <w:rFonts w:hint="eastAsia"/>
                <w:sz w:val="24"/>
                <w:szCs w:val="24"/>
                <w:vertAlign w:val="baseline"/>
                <w:lang w:eastAsia="zh-CN"/>
              </w:rPr>
              <w:t>类别</w:t>
            </w:r>
          </w:p>
        </w:tc>
        <w:tc>
          <w:tcPr>
            <w:tcW w:w="4785" w:type="dxa"/>
            <w:vAlign w:val="center"/>
          </w:tcPr>
          <w:p>
            <w:pPr>
              <w:numPr>
                <w:ilvl w:val="0"/>
                <w:numId w:val="0"/>
              </w:numPr>
              <w:jc w:val="both"/>
              <w:rPr>
                <w:rFonts w:hint="eastAsia"/>
                <w:sz w:val="24"/>
                <w:szCs w:val="24"/>
                <w:vertAlign w:val="baseline"/>
                <w:lang w:eastAsia="zh-CN"/>
              </w:rPr>
            </w:pPr>
            <w:r>
              <w:rPr>
                <w:rFonts w:hint="eastAsia"/>
                <w:sz w:val="24"/>
                <w:szCs w:val="24"/>
                <w:vertAlign w:val="baseline"/>
                <w:lang w:eastAsia="zh-CN"/>
              </w:rPr>
              <w:t>作品名称</w:t>
            </w:r>
          </w:p>
        </w:tc>
        <w:tc>
          <w:tcPr>
            <w:tcW w:w="1527" w:type="dxa"/>
            <w:vAlign w:val="center"/>
          </w:tcPr>
          <w:p>
            <w:pPr>
              <w:numPr>
                <w:ilvl w:val="0"/>
                <w:numId w:val="0"/>
              </w:numPr>
              <w:jc w:val="both"/>
              <w:rPr>
                <w:rFonts w:hint="eastAsia"/>
                <w:sz w:val="24"/>
                <w:szCs w:val="24"/>
                <w:vertAlign w:val="baseline"/>
                <w:lang w:eastAsia="zh-CN"/>
              </w:rPr>
            </w:pPr>
            <w:r>
              <w:rPr>
                <w:rFonts w:hint="eastAsia"/>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915" w:type="dxa"/>
          </w:tcPr>
          <w:p>
            <w:pPr>
              <w:numPr>
                <w:ilvl w:val="0"/>
                <w:numId w:val="0"/>
              </w:numPr>
              <w:rPr>
                <w:rFonts w:hint="eastAsia"/>
                <w:sz w:val="32"/>
                <w:vertAlign w:val="baseline"/>
                <w:lang w:eastAsia="zh-CN"/>
              </w:rPr>
            </w:pPr>
          </w:p>
        </w:tc>
        <w:tc>
          <w:tcPr>
            <w:tcW w:w="4785" w:type="dxa"/>
          </w:tcPr>
          <w:p>
            <w:pPr>
              <w:numPr>
                <w:ilvl w:val="0"/>
                <w:numId w:val="0"/>
              </w:numPr>
              <w:rPr>
                <w:rFonts w:hint="eastAsia"/>
                <w:sz w:val="32"/>
                <w:vertAlign w:val="baseline"/>
                <w:lang w:eastAsia="zh-CN"/>
              </w:rPr>
            </w:pPr>
          </w:p>
        </w:tc>
        <w:tc>
          <w:tcPr>
            <w:tcW w:w="1527" w:type="dxa"/>
          </w:tcPr>
          <w:p>
            <w:pPr>
              <w:numPr>
                <w:ilvl w:val="0"/>
                <w:numId w:val="0"/>
              </w:numPr>
              <w:rPr>
                <w:rFonts w:hint="eastAsia"/>
                <w:sz w:val="32"/>
                <w:vertAlign w:val="baseline"/>
                <w:lang w:eastAsia="zh-CN"/>
              </w:rPr>
            </w:pPr>
          </w:p>
        </w:tc>
      </w:tr>
    </w:tbl>
    <w:p>
      <w:pPr>
        <w:numPr>
          <w:ilvl w:val="0"/>
          <w:numId w:val="0"/>
        </w:numPr>
        <w:rPr>
          <w:rFonts w:hint="eastAsia"/>
          <w:sz w:val="32"/>
          <w:lang w:eastAsia="zh-CN"/>
        </w:rPr>
      </w:pPr>
    </w:p>
    <w:p>
      <w:pPr>
        <w:ind w:firstLine="795"/>
        <w:rPr>
          <w:rFonts w:hint="eastAsia"/>
          <w:sz w:val="32"/>
        </w:rPr>
      </w:pPr>
    </w:p>
    <w:p>
      <w:pPr>
        <w:pStyle w:val="4"/>
        <w:ind w:left="0" w:leftChars="0"/>
        <w:jc w:val="center"/>
        <w:rPr>
          <w:rFonts w:hint="eastAsia"/>
        </w:rPr>
      </w:pPr>
    </w:p>
    <w:p>
      <w:pPr>
        <w:pStyle w:val="4"/>
        <w:ind w:left="0" w:leftChars="0"/>
        <w:jc w:val="center"/>
        <w:rPr>
          <w:rFonts w:hint="eastAsia"/>
        </w:rPr>
      </w:pPr>
    </w:p>
    <w:sectPr>
      <w:footerReference r:id="rId3" w:type="default"/>
      <w:footerReference r:id="rId4" w:type="even"/>
      <w:pgSz w:w="11906" w:h="16838"/>
      <w:pgMar w:top="2098" w:right="1474" w:bottom="851" w:left="1588" w:header="851" w:footer="992" w:gutter="0"/>
      <w:pgNumType w:fmt="numberInDash"/>
      <w:cols w:space="720" w:num="1"/>
      <w:titlePg/>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8145"/>
        <w:tab w:val="clear" w:pos="4153"/>
        <w:tab w:val="clear" w:pos="8306"/>
      </w:tabs>
      <w:ind w:right="360"/>
      <w:rPr>
        <w:rFonts w:hint="eastAsia"/>
      </w:rPr>
    </w:pPr>
    <w:r>
      <w:rPr>
        <w:rFonts w:hint="eastAsia"/>
      </w:rP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separate"/>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635BCF"/>
    <w:multiLevelType w:val="singleLevel"/>
    <w:tmpl w:val="ED635BCF"/>
    <w:lvl w:ilvl="0" w:tentative="0">
      <w:start w:val="2"/>
      <w:numFmt w:val="decimal"/>
      <w:lvlText w:val="%1."/>
      <w:lvlJc w:val="left"/>
      <w:pPr>
        <w:tabs>
          <w:tab w:val="left" w:pos="312"/>
        </w:tabs>
        <w:ind w:left="1755" w:leftChars="0" w:firstLine="0" w:firstLineChars="0"/>
      </w:pPr>
    </w:lvl>
  </w:abstractNum>
  <w:abstractNum w:abstractNumId="1">
    <w:nsid w:val="1AF87B46"/>
    <w:multiLevelType w:val="singleLevel"/>
    <w:tmpl w:val="1AF87B46"/>
    <w:lvl w:ilvl="0" w:tentative="0">
      <w:start w:val="7"/>
      <w:numFmt w:val="chineseCounting"/>
      <w:suff w:val="nothing"/>
      <w:lvlText w:val="%1、"/>
      <w:lvlJc w:val="left"/>
      <w:rPr>
        <w:rFonts w:hint="eastAsia"/>
      </w:rPr>
    </w:lvl>
  </w:abstractNum>
  <w:abstractNum w:abstractNumId="2">
    <w:nsid w:val="3AA623DF"/>
    <w:multiLevelType w:val="singleLevel"/>
    <w:tmpl w:val="3AA623DF"/>
    <w:lvl w:ilvl="0" w:tentative="0">
      <w:start w:val="2"/>
      <w:numFmt w:val="chineseCounting"/>
      <w:suff w:val="nothing"/>
      <w:lvlText w:val="%1、"/>
      <w:lvlJc w:val="left"/>
      <w:pPr>
        <w:ind w:left="105"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32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C563A5A"/>
    <w:rsid w:val="0CF64CF7"/>
    <w:rsid w:val="1E5B5A99"/>
    <w:rsid w:val="28DE62F8"/>
    <w:rsid w:val="2C563A5A"/>
    <w:rsid w:val="39A74828"/>
    <w:rsid w:val="787F111D"/>
    <w:rsid w:val="7A690C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Lines="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Lines="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32418;&#22836;&#25991;&#20214;&#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红头文件模板.wpt</Template>
  <Pages>2</Pages>
  <Words>380</Words>
  <Characters>395</Characters>
  <Lines>4</Lines>
  <Paragraphs>1</Paragraphs>
  <TotalTime>22</TotalTime>
  <ScaleCrop>false</ScaleCrop>
  <LinksUpToDate>false</LinksUpToDate>
  <CharactersWithSpaces>565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2019-06-23T00:37:00Z</dcterms:created>
  <dc:creator>史广达</dc:creator>
  <cp:lastModifiedBy>史广达</cp:lastModifiedBy>
  <dcterms:modified xsi:type="dcterms:W3CDTF">2019-06-24T06:38:13Z</dcterms:modified>
  <dc:title>公文-通知-联合行文1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r8>2052</vt:r8>
  </property>
  <property fmtid="{D5CDD505-2E9C-101B-9397-08002B2CF9AE}" pid="3" name="Version">
    <vt:r8>2001051500</vt:r8>
  </property>
  <property fmtid="{D5CDD505-2E9C-101B-9397-08002B2CF9AE}" pid="4" name="KSOProductBuildVer">
    <vt:lpwstr>2052-11.1.0.8612</vt:lpwstr>
  </property>
</Properties>
</file>